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Default="009C7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-7620</wp:posOffset>
            </wp:positionV>
            <wp:extent cx="2531745" cy="1889760"/>
            <wp:effectExtent l="19050" t="0" r="1905" b="0"/>
            <wp:wrapSquare wrapText="bothSides"/>
            <wp:docPr id="1" name="Picture 0" descr="farm_b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_bar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4"/>
          <w:szCs w:val="24"/>
        </w:rPr>
        <w:t>Here’s the answer to May’s Brain Teaser</w:t>
      </w:r>
    </w:p>
    <w:p w:rsidR="009C7331" w:rsidRDefault="009C7331">
      <w:pPr>
        <w:rPr>
          <w:color w:val="000000" w:themeColor="text1"/>
          <w:sz w:val="24"/>
          <w:szCs w:val="24"/>
        </w:rPr>
      </w:pPr>
    </w:p>
    <w:p w:rsidR="009C7331" w:rsidRDefault="009C73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“What three letter word pronounced one way is a farm animal and pronounced another way is something a farmer does?”</w:t>
      </w:r>
    </w:p>
    <w:p w:rsidR="009C7331" w:rsidRPr="009C7331" w:rsidRDefault="009C7331">
      <w:pPr>
        <w:rPr>
          <w:b/>
          <w:color w:val="000000" w:themeColor="text1"/>
          <w:sz w:val="24"/>
          <w:szCs w:val="24"/>
        </w:rPr>
      </w:pPr>
      <w:r w:rsidRPr="009C7331">
        <w:rPr>
          <w:b/>
          <w:color w:val="000000" w:themeColor="text1"/>
          <w:sz w:val="24"/>
          <w:szCs w:val="24"/>
        </w:rPr>
        <w:t>Answer:  Sow</w:t>
      </w:r>
    </w:p>
    <w:sectPr w:rsidR="009C7331" w:rsidRPr="009C7331" w:rsidSect="0057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C7331"/>
    <w:rsid w:val="00152073"/>
    <w:rsid w:val="00571963"/>
    <w:rsid w:val="009C7331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2022-03-24T21:57:00Z</dcterms:created>
  <dcterms:modified xsi:type="dcterms:W3CDTF">2022-03-24T22:01:00Z</dcterms:modified>
</cp:coreProperties>
</file>